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321" w:type="dxa"/>
        <w:shd w:val="clear" w:color="auto" w:fill="FFFFFF"/>
        <w:tblCellMar>
          <w:top w:w="15" w:type="dxa"/>
          <w:left w:w="15" w:type="dxa"/>
          <w:bottom w:w="15" w:type="dxa"/>
          <w:right w:w="15" w:type="dxa"/>
        </w:tblCellMar>
        <w:tblLook w:val="04A0" w:firstRow="1" w:lastRow="0" w:firstColumn="1" w:lastColumn="0" w:noHBand="0" w:noVBand="1"/>
      </w:tblPr>
      <w:tblGrid>
        <w:gridCol w:w="4125"/>
        <w:gridCol w:w="6675"/>
      </w:tblGrid>
      <w:tr w:rsidR="00910B22" w:rsidRPr="00CB7F4A" w:rsidTr="00650C9D">
        <w:tc>
          <w:tcPr>
            <w:tcW w:w="4125" w:type="dxa"/>
            <w:shd w:val="clear" w:color="auto" w:fill="FFFFFF"/>
            <w:tcMar>
              <w:top w:w="0" w:type="dxa"/>
              <w:left w:w="105" w:type="dxa"/>
              <w:bottom w:w="0" w:type="dxa"/>
              <w:right w:w="105" w:type="dxa"/>
            </w:tcMar>
            <w:hideMark/>
          </w:tcPr>
          <w:p w:rsidR="00910B22" w:rsidRDefault="00910B22" w:rsidP="00650C9D">
            <w:pPr>
              <w:rPr>
                <w:rFonts w:ascii="Times New Roman" w:hAnsi="Times New Roman"/>
                <w:color w:val="000000"/>
                <w:sz w:val="28"/>
                <w:szCs w:val="28"/>
              </w:rPr>
            </w:pPr>
            <w:r>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24813985" wp14:editId="0C8865C8">
                      <wp:simplePos x="0" y="0"/>
                      <wp:positionH relativeFrom="column">
                        <wp:posOffset>654050</wp:posOffset>
                      </wp:positionH>
                      <wp:positionV relativeFrom="paragraph">
                        <wp:posOffset>383540</wp:posOffset>
                      </wp:positionV>
                      <wp:extent cx="8001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5pt,30.2pt" to="114.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" strokecolor="#4579b8 [3044]"/>
                  </w:pict>
                </mc:Fallback>
              </mc:AlternateContent>
            </w:r>
            <w:r w:rsidRPr="00CB7F4A">
              <w:rPr>
                <w:rFonts w:ascii="Times New Roman" w:hAnsi="Times New Roman"/>
                <w:color w:val="000000"/>
                <w:sz w:val="26"/>
                <w:szCs w:val="26"/>
              </w:rPr>
              <w:t> </w:t>
            </w:r>
            <w:r>
              <w:rPr>
                <w:rFonts w:ascii="Times New Roman" w:hAnsi="Times New Roman"/>
                <w:color w:val="000000"/>
                <w:sz w:val="26"/>
                <w:szCs w:val="26"/>
              </w:rPr>
              <w:t xml:space="preserve">UBND </w:t>
            </w:r>
            <w:r w:rsidRPr="00CB7F4A">
              <w:rPr>
                <w:rFonts w:ascii="Times New Roman" w:hAnsi="Times New Roman"/>
                <w:color w:val="000000"/>
                <w:sz w:val="26"/>
                <w:szCs w:val="26"/>
              </w:rPr>
              <w:t xml:space="preserve">HUYỆN </w:t>
            </w:r>
            <w:r>
              <w:rPr>
                <w:rFonts w:ascii="Times New Roman" w:hAnsi="Times New Roman"/>
                <w:color w:val="000000"/>
                <w:sz w:val="26"/>
                <w:szCs w:val="26"/>
              </w:rPr>
              <w:t>CẨM GIÀNG</w:t>
            </w:r>
            <w:r w:rsidRPr="00CB7F4A">
              <w:rPr>
                <w:rFonts w:ascii="Helvetica" w:hAnsi="Helvetica"/>
                <w:color w:val="333333"/>
                <w:sz w:val="21"/>
                <w:szCs w:val="21"/>
              </w:rPr>
              <w:br/>
            </w:r>
            <w:r>
              <w:rPr>
                <w:rFonts w:ascii="Times New Roman" w:hAnsi="Times New Roman"/>
                <w:b/>
                <w:bCs/>
                <w:color w:val="000000"/>
                <w:sz w:val="26"/>
                <w:szCs w:val="26"/>
              </w:rPr>
              <w:t xml:space="preserve"> </w:t>
            </w:r>
            <w:r w:rsidRPr="00CB7F4A">
              <w:rPr>
                <w:rFonts w:ascii="Times New Roman" w:hAnsi="Times New Roman"/>
                <w:b/>
                <w:bCs/>
                <w:color w:val="000000"/>
                <w:sz w:val="26"/>
                <w:szCs w:val="26"/>
              </w:rPr>
              <w:t xml:space="preserve">TRƯỜNG </w:t>
            </w:r>
            <w:r>
              <w:rPr>
                <w:rFonts w:ascii="Times New Roman" w:hAnsi="Times New Roman"/>
                <w:b/>
                <w:bCs/>
                <w:color w:val="000000"/>
                <w:sz w:val="26"/>
                <w:szCs w:val="26"/>
              </w:rPr>
              <w:t>TH THẠCH LỖI</w:t>
            </w:r>
            <w:r w:rsidRPr="00CB7F4A">
              <w:rPr>
                <w:rFonts w:ascii="Times New Roman" w:hAnsi="Times New Roman"/>
                <w:color w:val="333333"/>
                <w:sz w:val="28"/>
                <w:szCs w:val="28"/>
              </w:rPr>
              <w:t> </w:t>
            </w:r>
            <w:r w:rsidRPr="00CB7F4A">
              <w:rPr>
                <w:rFonts w:ascii="Helvetica" w:hAnsi="Helvetica"/>
                <w:color w:val="333333"/>
                <w:sz w:val="21"/>
                <w:szCs w:val="21"/>
              </w:rPr>
              <w:br/>
            </w:r>
            <w:r>
              <w:rPr>
                <w:rFonts w:ascii="Times New Roman" w:hAnsi="Times New Roman"/>
                <w:color w:val="000000"/>
                <w:sz w:val="28"/>
                <w:szCs w:val="28"/>
              </w:rPr>
              <w:t xml:space="preserve">      </w:t>
            </w:r>
          </w:p>
          <w:p w:rsidR="00910B22" w:rsidRPr="00CB7F4A" w:rsidRDefault="00910B22" w:rsidP="00650C9D">
            <w:pPr>
              <w:rPr>
                <w:rFonts w:ascii="Helvetica" w:hAnsi="Helvetica"/>
                <w:color w:val="333333"/>
                <w:sz w:val="21"/>
                <w:szCs w:val="21"/>
              </w:rPr>
            </w:pPr>
            <w:r>
              <w:rPr>
                <w:rFonts w:ascii="Times New Roman" w:hAnsi="Times New Roman"/>
                <w:color w:val="000000"/>
                <w:sz w:val="28"/>
                <w:szCs w:val="28"/>
              </w:rPr>
              <w:t xml:space="preserve">          </w:t>
            </w:r>
            <w:r w:rsidRPr="00CB7F4A">
              <w:rPr>
                <w:rFonts w:ascii="Times New Roman" w:hAnsi="Times New Roman"/>
                <w:color w:val="000000"/>
                <w:sz w:val="28"/>
                <w:szCs w:val="28"/>
              </w:rPr>
              <w:t xml:space="preserve">Số: </w:t>
            </w:r>
            <w:r>
              <w:rPr>
                <w:rFonts w:ascii="Times New Roman" w:hAnsi="Times New Roman"/>
                <w:color w:val="000000"/>
                <w:sz w:val="28"/>
                <w:szCs w:val="28"/>
              </w:rPr>
              <w:t>21</w:t>
            </w:r>
            <w:r w:rsidRPr="00CB7F4A">
              <w:rPr>
                <w:rFonts w:ascii="Times New Roman" w:hAnsi="Times New Roman"/>
                <w:color w:val="000000"/>
                <w:sz w:val="28"/>
                <w:szCs w:val="28"/>
              </w:rPr>
              <w:t>/QĐ-</w:t>
            </w:r>
            <w:r>
              <w:rPr>
                <w:rFonts w:ascii="Times New Roman" w:hAnsi="Times New Roman"/>
                <w:color w:val="000000"/>
                <w:sz w:val="28"/>
                <w:szCs w:val="28"/>
              </w:rPr>
              <w:t>THTL</w:t>
            </w:r>
          </w:p>
        </w:tc>
        <w:tc>
          <w:tcPr>
            <w:tcW w:w="6675" w:type="dxa"/>
            <w:shd w:val="clear" w:color="auto" w:fill="FFFFFF"/>
            <w:tcMar>
              <w:top w:w="0" w:type="dxa"/>
              <w:left w:w="105" w:type="dxa"/>
              <w:bottom w:w="0" w:type="dxa"/>
              <w:right w:w="105" w:type="dxa"/>
            </w:tcMar>
            <w:hideMark/>
          </w:tcPr>
          <w:p w:rsidR="00910B22" w:rsidRDefault="00910B22" w:rsidP="00650C9D">
            <w:pPr>
              <w:rPr>
                <w:rFonts w:ascii="Times New Roman" w:hAnsi="Times New Roman"/>
                <w:i/>
                <w:iCs/>
                <w:color w:val="000000"/>
                <w:sz w:val="28"/>
                <w:szCs w:val="28"/>
              </w:rPr>
            </w:pPr>
            <w:r>
              <w:rPr>
                <w:rFonts w:ascii="Times New Roman" w:hAnsi="Times New Roman"/>
                <w:b/>
                <w:bCs/>
                <w:noProof/>
                <w:color w:val="000000"/>
                <w:sz w:val="28"/>
                <w:szCs w:val="28"/>
              </w:rPr>
              <mc:AlternateContent>
                <mc:Choice Requires="wps">
                  <w:drawing>
                    <wp:anchor distT="0" distB="0" distL="114300" distR="114300" simplePos="0" relativeHeight="251660288" behindDoc="0" locked="0" layoutInCell="1" allowOverlap="1" wp14:anchorId="67B5618D" wp14:editId="346C4B65">
                      <wp:simplePos x="0" y="0"/>
                      <wp:positionH relativeFrom="column">
                        <wp:posOffset>748665</wp:posOffset>
                      </wp:positionH>
                      <wp:positionV relativeFrom="paragraph">
                        <wp:posOffset>412115</wp:posOffset>
                      </wp:positionV>
                      <wp:extent cx="21431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95pt,32.45pt" to="227.7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" strokecolor="#4579b8 [3044]"/>
                  </w:pict>
                </mc:Fallback>
              </mc:AlternateContent>
            </w:r>
            <w:r w:rsidRPr="00CB7F4A">
              <w:rPr>
                <w:rFonts w:ascii="Times New Roman" w:hAnsi="Times New Roman"/>
                <w:b/>
                <w:bCs/>
                <w:color w:val="000000"/>
                <w:sz w:val="28"/>
                <w:szCs w:val="28"/>
              </w:rPr>
              <w:t>CỘNG HOÀ XÃ HỘI CHỦ NGHĨA VIỆT NAM</w:t>
            </w:r>
            <w:r w:rsidRPr="00CB7F4A">
              <w:rPr>
                <w:rFonts w:ascii="Helvetica" w:hAnsi="Helvetica"/>
                <w:color w:val="333333"/>
                <w:sz w:val="21"/>
                <w:szCs w:val="21"/>
              </w:rPr>
              <w:br/>
            </w:r>
            <w:r>
              <w:rPr>
                <w:rFonts w:ascii="Times New Roman" w:hAnsi="Times New Roman"/>
                <w:b/>
                <w:bCs/>
                <w:color w:val="000000"/>
                <w:sz w:val="28"/>
                <w:szCs w:val="28"/>
              </w:rPr>
              <w:t xml:space="preserve">                </w:t>
            </w:r>
            <w:r w:rsidRPr="00CB7F4A">
              <w:rPr>
                <w:rFonts w:ascii="Times New Roman" w:hAnsi="Times New Roman"/>
                <w:b/>
                <w:bCs/>
                <w:color w:val="000000"/>
                <w:sz w:val="28"/>
                <w:szCs w:val="28"/>
              </w:rPr>
              <w:t>Độc lập - Tự do - Hạnh phúc</w:t>
            </w:r>
            <w:r w:rsidRPr="00CB7F4A">
              <w:rPr>
                <w:rFonts w:ascii="Helvetica" w:hAnsi="Helvetica"/>
                <w:color w:val="333333"/>
                <w:sz w:val="21"/>
                <w:szCs w:val="21"/>
              </w:rPr>
              <w:br/>
            </w:r>
            <w:r w:rsidRPr="00CB7F4A">
              <w:rPr>
                <w:rFonts w:ascii="Times New Roman" w:hAnsi="Times New Roman"/>
                <w:i/>
                <w:iCs/>
                <w:color w:val="000000"/>
                <w:sz w:val="28"/>
                <w:szCs w:val="28"/>
              </w:rPr>
              <w:t>                        </w:t>
            </w:r>
          </w:p>
          <w:p w:rsidR="00910B22" w:rsidRPr="00CB7F4A" w:rsidRDefault="00910B22" w:rsidP="00650C9D">
            <w:pPr>
              <w:rPr>
                <w:rFonts w:ascii="Helvetica" w:hAnsi="Helvetica"/>
                <w:color w:val="333333"/>
                <w:sz w:val="21"/>
                <w:szCs w:val="21"/>
              </w:rPr>
            </w:pPr>
            <w:r w:rsidRPr="00CB7F4A">
              <w:rPr>
                <w:rFonts w:ascii="Times New Roman" w:hAnsi="Times New Roman"/>
                <w:i/>
                <w:iCs/>
                <w:color w:val="000000"/>
                <w:sz w:val="28"/>
                <w:szCs w:val="28"/>
              </w:rPr>
              <w:t xml:space="preserve"> </w:t>
            </w:r>
            <w:r>
              <w:rPr>
                <w:rFonts w:ascii="Times New Roman" w:hAnsi="Times New Roman"/>
                <w:i/>
                <w:iCs/>
                <w:color w:val="000000"/>
                <w:sz w:val="28"/>
                <w:szCs w:val="28"/>
              </w:rPr>
              <w:t xml:space="preserve">                    Thạch Lỗi, ngày 06 tháng 9 năm 2023</w:t>
            </w:r>
          </w:p>
        </w:tc>
      </w:tr>
    </w:tbl>
    <w:p w:rsidR="00910B22" w:rsidRDefault="00910B22" w:rsidP="00910B22">
      <w:pPr>
        <w:spacing w:before="120" w:after="120"/>
        <w:jc w:val="center"/>
        <w:rPr>
          <w:rFonts w:ascii="Times New Roman" w:hAnsi="Times New Roman"/>
          <w:b/>
          <w:bCs/>
          <w:sz w:val="28"/>
          <w:szCs w:val="28"/>
        </w:rPr>
      </w:pPr>
      <w:bookmarkStart w:id="0" w:name="_GoBack"/>
      <w:bookmarkEnd w:id="0"/>
    </w:p>
    <w:p w:rsidR="006D7A20" w:rsidRPr="007F2F42" w:rsidRDefault="006D7A20" w:rsidP="00910B22">
      <w:pPr>
        <w:spacing w:before="120" w:after="120"/>
        <w:jc w:val="center"/>
        <w:rPr>
          <w:rFonts w:ascii="Times New Roman" w:hAnsi="Times New Roman"/>
          <w:b/>
          <w:bCs/>
          <w:sz w:val="28"/>
          <w:szCs w:val="28"/>
        </w:rPr>
      </w:pPr>
      <w:r w:rsidRPr="007F2F42">
        <w:rPr>
          <w:rFonts w:ascii="Times New Roman" w:hAnsi="Times New Roman"/>
          <w:b/>
          <w:bCs/>
          <w:sz w:val="28"/>
          <w:szCs w:val="28"/>
        </w:rPr>
        <w:t>KẾ HOẠCH</w:t>
      </w:r>
    </w:p>
    <w:p w:rsidR="006D7A20" w:rsidRDefault="006D7A20" w:rsidP="006D7A20">
      <w:pPr>
        <w:spacing w:before="120" w:after="120"/>
        <w:ind w:firstLine="720"/>
        <w:jc w:val="center"/>
        <w:rPr>
          <w:rFonts w:ascii="Times New Roman" w:hAnsi="Times New Roman"/>
          <w:b/>
          <w:bCs/>
          <w:sz w:val="28"/>
          <w:szCs w:val="28"/>
        </w:rPr>
      </w:pPr>
      <w:r>
        <w:rPr>
          <w:rFonts w:ascii="Times New Roman" w:hAnsi="Times New Roman"/>
          <w:b/>
          <w:bCs/>
          <w:noProof/>
          <w:sz w:val="28"/>
          <w:szCs w:val="28"/>
        </w:rPr>
        <w:t>Đảm bảo an toàn t</w:t>
      </w:r>
      <w:r w:rsidR="00CA23A5">
        <w:rPr>
          <w:rFonts w:ascii="Times New Roman" w:hAnsi="Times New Roman"/>
          <w:b/>
          <w:bCs/>
          <w:noProof/>
          <w:sz w:val="28"/>
          <w:szCs w:val="28"/>
        </w:rPr>
        <w:t>hực phẩm tại trường năm học 2023-2024</w:t>
      </w:r>
    </w:p>
    <w:p w:rsidR="006D7A20" w:rsidRDefault="006D7A20" w:rsidP="006D7A20">
      <w:pPr>
        <w:spacing w:before="120" w:after="120"/>
        <w:ind w:firstLine="720"/>
        <w:jc w:val="both"/>
        <w:rPr>
          <w:rFonts w:ascii="Times New Roman" w:hAnsi="Times New Roman"/>
          <w:b/>
          <w:bCs/>
          <w:sz w:val="28"/>
          <w:szCs w:val="28"/>
        </w:rPr>
      </w:pPr>
      <w:r>
        <w:rPr>
          <w:rFonts w:ascii="Times New Roman" w:hAnsi="Times New Roman"/>
          <w:sz w:val="26"/>
          <w:szCs w:val="26"/>
        </w:rPr>
        <w:t xml:space="preserve">Căn cứ công văn </w:t>
      </w:r>
      <w:r w:rsidR="00CE58C0">
        <w:rPr>
          <w:rFonts w:ascii="Times New Roman" w:hAnsi="Times New Roman"/>
          <w:sz w:val="26"/>
          <w:szCs w:val="26"/>
        </w:rPr>
        <w:t>hướng dẫn</w:t>
      </w:r>
      <w:r>
        <w:rPr>
          <w:rFonts w:ascii="Times New Roman" w:hAnsi="Times New Roman"/>
          <w:sz w:val="26"/>
          <w:szCs w:val="26"/>
        </w:rPr>
        <w:t xml:space="preserve"> của Sở, Phòng Giáo dục và Đào tạo, về đảm bảo </w:t>
      </w:r>
      <w:proofErr w:type="gramStart"/>
      <w:r>
        <w:rPr>
          <w:rFonts w:ascii="Times New Roman" w:hAnsi="Times New Roman"/>
          <w:sz w:val="26"/>
          <w:szCs w:val="26"/>
        </w:rPr>
        <w:t>an</w:t>
      </w:r>
      <w:proofErr w:type="gramEnd"/>
      <w:r>
        <w:rPr>
          <w:rFonts w:ascii="Times New Roman" w:hAnsi="Times New Roman"/>
          <w:sz w:val="26"/>
          <w:szCs w:val="26"/>
        </w:rPr>
        <w:t xml:space="preserve"> toàn thực phẩm tại</w:t>
      </w:r>
      <w:r w:rsidR="00CA23A5">
        <w:rPr>
          <w:rFonts w:ascii="Times New Roman" w:hAnsi="Times New Roman"/>
          <w:sz w:val="26"/>
          <w:szCs w:val="26"/>
        </w:rPr>
        <w:t xml:space="preserve"> các cơ sở giáo dục năm học 2023-2024</w:t>
      </w:r>
      <w:r>
        <w:rPr>
          <w:rFonts w:ascii="Times New Roman" w:hAnsi="Times New Roman"/>
          <w:sz w:val="26"/>
          <w:szCs w:val="26"/>
        </w:rPr>
        <w:t xml:space="preserve">; </w:t>
      </w:r>
    </w:p>
    <w:p w:rsidR="006D7A20" w:rsidRDefault="006D7A20" w:rsidP="006D7A20">
      <w:pPr>
        <w:spacing w:before="120" w:after="120"/>
        <w:ind w:firstLine="720"/>
        <w:jc w:val="both"/>
        <w:rPr>
          <w:rFonts w:ascii="Times New Roman" w:hAnsi="Times New Roman"/>
          <w:sz w:val="26"/>
          <w:szCs w:val="26"/>
        </w:rPr>
      </w:pPr>
      <w:r w:rsidRPr="009D76B6">
        <w:rPr>
          <w:rFonts w:ascii="Times New Roman" w:hAnsi="Times New Roman"/>
          <w:sz w:val="26"/>
          <w:szCs w:val="26"/>
        </w:rPr>
        <w:t>Căn cứ đặc điể</w:t>
      </w:r>
      <w:r>
        <w:rPr>
          <w:rFonts w:ascii="Times New Roman" w:hAnsi="Times New Roman"/>
          <w:sz w:val="26"/>
          <w:szCs w:val="26"/>
        </w:rPr>
        <w:t>m tình hình của trường tiểu học Thạch Lỗi</w:t>
      </w:r>
      <w:r w:rsidRPr="009D76B6">
        <w:rPr>
          <w:rFonts w:ascii="Times New Roman" w:hAnsi="Times New Roman"/>
          <w:sz w:val="26"/>
          <w:szCs w:val="26"/>
        </w:rPr>
        <w:t xml:space="preserve">, nhà trường </w:t>
      </w:r>
      <w:r>
        <w:rPr>
          <w:rFonts w:ascii="Times New Roman" w:hAnsi="Times New Roman"/>
          <w:sz w:val="26"/>
          <w:szCs w:val="26"/>
        </w:rPr>
        <w:t xml:space="preserve">xây dựng kế hoạch đảm bảo </w:t>
      </w:r>
      <w:proofErr w:type="gramStart"/>
      <w:r>
        <w:rPr>
          <w:rFonts w:ascii="Times New Roman" w:hAnsi="Times New Roman"/>
          <w:sz w:val="26"/>
          <w:szCs w:val="26"/>
        </w:rPr>
        <w:t>an</w:t>
      </w:r>
      <w:proofErr w:type="gramEnd"/>
      <w:r>
        <w:rPr>
          <w:rFonts w:ascii="Times New Roman" w:hAnsi="Times New Roman"/>
          <w:sz w:val="26"/>
          <w:szCs w:val="26"/>
        </w:rPr>
        <w:t xml:space="preserve"> toàn t</w:t>
      </w:r>
      <w:r w:rsidR="00CA23A5">
        <w:rPr>
          <w:rFonts w:ascii="Times New Roman" w:hAnsi="Times New Roman"/>
          <w:sz w:val="26"/>
          <w:szCs w:val="26"/>
        </w:rPr>
        <w:t>hực phẩm tại trường năm học 2023-2024</w:t>
      </w:r>
      <w:r>
        <w:rPr>
          <w:rFonts w:ascii="Times New Roman" w:hAnsi="Times New Roman"/>
          <w:sz w:val="26"/>
          <w:szCs w:val="26"/>
        </w:rPr>
        <w:t xml:space="preserve"> như sau</w:t>
      </w:r>
      <w:r w:rsidRPr="009D76B6">
        <w:rPr>
          <w:rFonts w:ascii="Times New Roman" w:hAnsi="Times New Roman"/>
          <w:sz w:val="26"/>
          <w:szCs w:val="26"/>
        </w:rPr>
        <w:t>:</w:t>
      </w:r>
    </w:p>
    <w:p w:rsidR="006D7A20" w:rsidRDefault="006D7A20" w:rsidP="006D7A20">
      <w:pPr>
        <w:spacing w:before="120" w:after="120"/>
        <w:jc w:val="both"/>
        <w:rPr>
          <w:rFonts w:ascii="Times New Roman" w:hAnsi="Times New Roman"/>
          <w:b/>
          <w:sz w:val="26"/>
          <w:szCs w:val="26"/>
        </w:rPr>
      </w:pPr>
      <w:r w:rsidRPr="006646A2">
        <w:rPr>
          <w:rFonts w:ascii="Times New Roman" w:hAnsi="Times New Roman"/>
          <w:b/>
          <w:sz w:val="26"/>
          <w:szCs w:val="26"/>
        </w:rPr>
        <w:t xml:space="preserve">           I. MỤC TIÊU</w:t>
      </w:r>
    </w:p>
    <w:p w:rsidR="006D7A20" w:rsidRDefault="006D7A20" w:rsidP="006D7A20">
      <w:pPr>
        <w:spacing w:before="120" w:after="120"/>
        <w:jc w:val="both"/>
        <w:rPr>
          <w:rFonts w:ascii="Times New Roman" w:hAnsi="Times New Roman"/>
          <w:sz w:val="26"/>
          <w:szCs w:val="26"/>
        </w:rPr>
      </w:pPr>
      <w:r>
        <w:rPr>
          <w:rFonts w:ascii="Times New Roman" w:hAnsi="Times New Roman"/>
          <w:sz w:val="26"/>
          <w:szCs w:val="26"/>
        </w:rPr>
        <w:t xml:space="preserve">           Tổ chức thực hiện nghiêm túc và hiệu quả kế hoạch đảm bảo </w:t>
      </w:r>
      <w:proofErr w:type="gramStart"/>
      <w:r>
        <w:rPr>
          <w:rFonts w:ascii="Times New Roman" w:hAnsi="Times New Roman"/>
          <w:sz w:val="26"/>
          <w:szCs w:val="26"/>
        </w:rPr>
        <w:t>an</w:t>
      </w:r>
      <w:proofErr w:type="gramEnd"/>
      <w:r>
        <w:rPr>
          <w:rFonts w:ascii="Times New Roman" w:hAnsi="Times New Roman"/>
          <w:sz w:val="26"/>
          <w:szCs w:val="26"/>
        </w:rPr>
        <w:t xml:space="preserve"> toàn thực phẩm tại trường. Tuyên truyền, phổ biến Luật An toàn thực phẩm và các Nghị định hướng dẫn Luật An toàn thực phẩm đến đội </w:t>
      </w:r>
      <w:proofErr w:type="gramStart"/>
      <w:r>
        <w:rPr>
          <w:rFonts w:ascii="Times New Roman" w:hAnsi="Times New Roman"/>
          <w:sz w:val="26"/>
          <w:szCs w:val="26"/>
        </w:rPr>
        <w:t>ngũ</w:t>
      </w:r>
      <w:proofErr w:type="gramEnd"/>
      <w:r>
        <w:rPr>
          <w:rFonts w:ascii="Times New Roman" w:hAnsi="Times New Roman"/>
          <w:sz w:val="26"/>
          <w:szCs w:val="26"/>
        </w:rPr>
        <w:t xml:space="preserve"> sư phạm và học sinh nhằm nâng cao nhận thức, hiểu biết và thực hiện đầy đủ các quy định của pháp luật về an toàn thực phẩm. Tiếp tục thực hiện nghiêm túc, hiệu quả “Chuỗi thực phẩm </w:t>
      </w:r>
      <w:proofErr w:type="gramStart"/>
      <w:r>
        <w:rPr>
          <w:rFonts w:ascii="Times New Roman" w:hAnsi="Times New Roman"/>
          <w:sz w:val="26"/>
          <w:szCs w:val="26"/>
        </w:rPr>
        <w:t>an</w:t>
      </w:r>
      <w:proofErr w:type="gramEnd"/>
      <w:r>
        <w:rPr>
          <w:rFonts w:ascii="Times New Roman" w:hAnsi="Times New Roman"/>
          <w:sz w:val="26"/>
          <w:szCs w:val="26"/>
        </w:rPr>
        <w:t xml:space="preserve"> toàn” trong nhà trường. </w:t>
      </w:r>
      <w:proofErr w:type="gramStart"/>
      <w:r>
        <w:rPr>
          <w:rFonts w:ascii="Times New Roman" w:hAnsi="Times New Roman"/>
          <w:sz w:val="26"/>
          <w:szCs w:val="26"/>
        </w:rPr>
        <w:t>Đảm bảo không để xảy ra ngộ độc thực phẩm tập thể trong trường học.</w:t>
      </w:r>
      <w:proofErr w:type="gramEnd"/>
      <w:r>
        <w:rPr>
          <w:rFonts w:ascii="Times New Roman" w:hAnsi="Times New Roman"/>
          <w:sz w:val="26"/>
          <w:szCs w:val="26"/>
        </w:rPr>
        <w:t xml:space="preserve"> </w:t>
      </w:r>
    </w:p>
    <w:p w:rsidR="006D7A20" w:rsidRDefault="006D7A20" w:rsidP="006D7A20">
      <w:pPr>
        <w:spacing w:before="120" w:after="120"/>
        <w:jc w:val="both"/>
        <w:rPr>
          <w:rFonts w:ascii="Times New Roman" w:hAnsi="Times New Roman"/>
          <w:b/>
          <w:sz w:val="26"/>
          <w:szCs w:val="26"/>
        </w:rPr>
      </w:pPr>
      <w:r>
        <w:rPr>
          <w:rFonts w:ascii="Times New Roman" w:hAnsi="Times New Roman"/>
          <w:sz w:val="26"/>
          <w:szCs w:val="26"/>
        </w:rPr>
        <w:t xml:space="preserve">     </w:t>
      </w:r>
      <w:r w:rsidRPr="00B9236F">
        <w:rPr>
          <w:rFonts w:ascii="Times New Roman" w:hAnsi="Times New Roman"/>
          <w:b/>
          <w:sz w:val="26"/>
          <w:szCs w:val="26"/>
        </w:rPr>
        <w:t xml:space="preserve"> </w:t>
      </w:r>
      <w:r>
        <w:rPr>
          <w:rFonts w:ascii="Times New Roman" w:hAnsi="Times New Roman"/>
          <w:b/>
          <w:sz w:val="26"/>
          <w:szCs w:val="26"/>
        </w:rPr>
        <w:t xml:space="preserve">    </w:t>
      </w:r>
      <w:r w:rsidRPr="00B9236F">
        <w:rPr>
          <w:rFonts w:ascii="Times New Roman" w:hAnsi="Times New Roman"/>
          <w:b/>
          <w:sz w:val="26"/>
          <w:szCs w:val="26"/>
        </w:rPr>
        <w:t>II. NỘI DUNG</w:t>
      </w:r>
    </w:p>
    <w:p w:rsidR="006D7A20" w:rsidRDefault="006D7A20" w:rsidP="006D7A20">
      <w:pPr>
        <w:spacing w:before="120" w:after="120"/>
        <w:jc w:val="both"/>
        <w:rPr>
          <w:rFonts w:ascii="Times New Roman" w:hAnsi="Times New Roman"/>
          <w:sz w:val="26"/>
          <w:szCs w:val="26"/>
        </w:rPr>
      </w:pPr>
      <w:r w:rsidRPr="00153BAB">
        <w:rPr>
          <w:rFonts w:ascii="Times New Roman" w:hAnsi="Times New Roman"/>
          <w:sz w:val="26"/>
          <w:szCs w:val="26"/>
        </w:rPr>
        <w:t xml:space="preserve">          1. </w:t>
      </w:r>
      <w:r>
        <w:rPr>
          <w:rFonts w:ascii="Times New Roman" w:hAnsi="Times New Roman"/>
          <w:sz w:val="26"/>
          <w:szCs w:val="26"/>
        </w:rPr>
        <w:t>Xây dựng kế hoạch đảm bả</w:t>
      </w:r>
      <w:r w:rsidR="00CA23A5">
        <w:rPr>
          <w:rFonts w:ascii="Times New Roman" w:hAnsi="Times New Roman"/>
          <w:sz w:val="26"/>
          <w:szCs w:val="26"/>
        </w:rPr>
        <w:t>o an toàn thực phẩm năm học 2023-2024</w:t>
      </w:r>
      <w:r>
        <w:rPr>
          <w:rFonts w:ascii="Times New Roman" w:hAnsi="Times New Roman"/>
          <w:sz w:val="26"/>
          <w:szCs w:val="26"/>
        </w:rPr>
        <w:t xml:space="preserve"> và tổ chức thực hiện </w:t>
      </w:r>
      <w:proofErr w:type="gramStart"/>
      <w:r>
        <w:rPr>
          <w:rFonts w:ascii="Times New Roman" w:hAnsi="Times New Roman"/>
          <w:sz w:val="26"/>
          <w:szCs w:val="26"/>
        </w:rPr>
        <w:t>theo</w:t>
      </w:r>
      <w:proofErr w:type="gramEnd"/>
      <w:r>
        <w:rPr>
          <w:rFonts w:ascii="Times New Roman" w:hAnsi="Times New Roman"/>
          <w:sz w:val="26"/>
          <w:szCs w:val="26"/>
        </w:rPr>
        <w:t xml:space="preserve"> kế hoạch. Tăng cường vai trò, trách nhiệm quản lý của Hiệu trưởng về công tác </w:t>
      </w:r>
      <w:proofErr w:type="gramStart"/>
      <w:r>
        <w:rPr>
          <w:rFonts w:ascii="Times New Roman" w:hAnsi="Times New Roman"/>
          <w:sz w:val="26"/>
          <w:szCs w:val="26"/>
        </w:rPr>
        <w:t>an</w:t>
      </w:r>
      <w:proofErr w:type="gramEnd"/>
      <w:r>
        <w:rPr>
          <w:rFonts w:ascii="Times New Roman" w:hAnsi="Times New Roman"/>
          <w:sz w:val="26"/>
          <w:szCs w:val="26"/>
        </w:rPr>
        <w:t xml:space="preserve"> toàn thực phẩm. Tuyên truyền, nhắc nhở học sinh không ăn hàng rong và thực phẩm không rõ nguồn gốc, xuất xứ, không đảm bảo vệ sinh để phòng tránh bệnh đường tiêu hóa và ngộ độc thực phẩm; giáo dục học sinh ăn chín, uống sôi, giữ vệ sinh cá nhân, tăng cường dinh dưỡng hợp lý,…Phối hợp với chính quyền xã giải quyết triệt để hàng rong trước cổng trường.</w:t>
      </w:r>
    </w:p>
    <w:p w:rsidR="006D7A20" w:rsidRDefault="006D7A20" w:rsidP="006D7A20">
      <w:pPr>
        <w:spacing w:before="120" w:after="120"/>
        <w:jc w:val="both"/>
        <w:rPr>
          <w:rFonts w:ascii="Times New Roman" w:hAnsi="Times New Roman"/>
          <w:sz w:val="26"/>
          <w:szCs w:val="26"/>
        </w:rPr>
      </w:pPr>
      <w:r>
        <w:rPr>
          <w:rFonts w:ascii="Times New Roman" w:hAnsi="Times New Roman"/>
          <w:sz w:val="26"/>
          <w:szCs w:val="26"/>
        </w:rPr>
        <w:t xml:space="preserve">           2. Phối hợp với Phòng Y tế, Trung tâm y tế quận để tập huấn, cập nhật kiến thức về vệ sinh </w:t>
      </w:r>
      <w:proofErr w:type="gramStart"/>
      <w:r>
        <w:rPr>
          <w:rFonts w:ascii="Times New Roman" w:hAnsi="Times New Roman"/>
          <w:sz w:val="26"/>
          <w:szCs w:val="26"/>
        </w:rPr>
        <w:t>an</w:t>
      </w:r>
      <w:proofErr w:type="gramEnd"/>
      <w:r>
        <w:rPr>
          <w:rFonts w:ascii="Times New Roman" w:hAnsi="Times New Roman"/>
          <w:sz w:val="26"/>
          <w:szCs w:val="26"/>
        </w:rPr>
        <w:t xml:space="preserve"> toàn thực phẩm cho các đối tượng có liên quan đến công tác an toàn thực phẩm tại trường học. Nhân viên nấu ăn, bảo mẫu phải thực hiện nghiêm túc các quy định về bảo hộ </w:t>
      </w:r>
      <w:proofErr w:type="gramStart"/>
      <w:r>
        <w:rPr>
          <w:rFonts w:ascii="Times New Roman" w:hAnsi="Times New Roman"/>
          <w:sz w:val="26"/>
          <w:szCs w:val="26"/>
        </w:rPr>
        <w:t>lao</w:t>
      </w:r>
      <w:proofErr w:type="gramEnd"/>
      <w:r>
        <w:rPr>
          <w:rFonts w:ascii="Times New Roman" w:hAnsi="Times New Roman"/>
          <w:sz w:val="26"/>
          <w:szCs w:val="26"/>
        </w:rPr>
        <w:t xml:space="preserve"> động và vệ sinh cá nhân khi làm việc. Phải có ý thức chấp hành các quy định về </w:t>
      </w:r>
      <w:proofErr w:type="gramStart"/>
      <w:r>
        <w:rPr>
          <w:rFonts w:ascii="Times New Roman" w:hAnsi="Times New Roman"/>
          <w:sz w:val="26"/>
          <w:szCs w:val="26"/>
        </w:rPr>
        <w:t>an</w:t>
      </w:r>
      <w:proofErr w:type="gramEnd"/>
      <w:r>
        <w:rPr>
          <w:rFonts w:ascii="Times New Roman" w:hAnsi="Times New Roman"/>
          <w:sz w:val="26"/>
          <w:szCs w:val="26"/>
        </w:rPr>
        <w:t xml:space="preserve"> toàn thực phẩm. Tuân thủ khám sức khỏe 1 lần/năm và có giấy xác nhận đã được tập huấn kiến thức về </w:t>
      </w:r>
      <w:proofErr w:type="gramStart"/>
      <w:r>
        <w:rPr>
          <w:rFonts w:ascii="Times New Roman" w:hAnsi="Times New Roman"/>
          <w:sz w:val="26"/>
          <w:szCs w:val="26"/>
        </w:rPr>
        <w:t>an</w:t>
      </w:r>
      <w:proofErr w:type="gramEnd"/>
      <w:r>
        <w:rPr>
          <w:rFonts w:ascii="Times New Roman" w:hAnsi="Times New Roman"/>
          <w:sz w:val="26"/>
          <w:szCs w:val="26"/>
        </w:rPr>
        <w:t xml:space="preserve"> toàn thực phẩm. </w:t>
      </w:r>
    </w:p>
    <w:p w:rsidR="006D7A20" w:rsidRDefault="006D7A20" w:rsidP="006D7A20">
      <w:pPr>
        <w:spacing w:before="120" w:after="120"/>
        <w:jc w:val="both"/>
        <w:rPr>
          <w:rFonts w:ascii="Times New Roman" w:hAnsi="Times New Roman"/>
          <w:sz w:val="26"/>
          <w:szCs w:val="26"/>
        </w:rPr>
      </w:pPr>
      <w:r>
        <w:rPr>
          <w:rFonts w:ascii="Times New Roman" w:hAnsi="Times New Roman"/>
          <w:sz w:val="26"/>
          <w:szCs w:val="26"/>
        </w:rPr>
        <w:t xml:space="preserve">          3. Nguồn thực phẩm đầu vào phục vụ bán trú phải được kiểm tra, giám sát chặt chẽ của Ban giám hiệu nhà trường. Đảm bảo nguồn thực phẩm trong nhà trường phải là nguồn thực phẩm sạch, an toàn, được cung cấp bởi các cá nhân, doanh nghiệp trong “Chuỗi thực phẩm an toàn” hoặc thực phẩm cung cấp có giấy chứng nhận HACCP, VietGap, VietGloabal, ISO 22000: 2005, GMP,…Đảm bảo tính pháp lý, tính chặt chẽ khi thực hiện hợp đồng cung cấp thực phẩm đối với bếp ăn bán trú.</w:t>
      </w:r>
    </w:p>
    <w:p w:rsidR="006D7A20" w:rsidRDefault="006D7A20" w:rsidP="006D7A20">
      <w:pPr>
        <w:spacing w:before="120" w:after="120"/>
        <w:jc w:val="both"/>
        <w:rPr>
          <w:rFonts w:ascii="Times New Roman" w:hAnsi="Times New Roman"/>
          <w:sz w:val="26"/>
          <w:szCs w:val="26"/>
        </w:rPr>
      </w:pPr>
      <w:r>
        <w:rPr>
          <w:rFonts w:ascii="Times New Roman" w:hAnsi="Times New Roman"/>
          <w:sz w:val="26"/>
          <w:szCs w:val="26"/>
        </w:rPr>
        <w:t xml:space="preserve">          Cơ sở vật chất, trang thiết bị phục vụ bán trú đảm bảo vệ sinh, sạch sẽ, đúng quy định bếp một chiều, phân biệt dụng cụ sống –chín, thức ăn nấu chín phải có dụng cụ che, đậy. Nguồn thực phẩm phải có nguồn gốc, xuất xứ rõ ràng, thuộc chuỗi thực phẩm </w:t>
      </w:r>
      <w:proofErr w:type="gramStart"/>
      <w:r>
        <w:rPr>
          <w:rFonts w:ascii="Times New Roman" w:hAnsi="Times New Roman"/>
          <w:sz w:val="26"/>
          <w:szCs w:val="26"/>
        </w:rPr>
        <w:t>an</w:t>
      </w:r>
      <w:proofErr w:type="gramEnd"/>
      <w:r>
        <w:rPr>
          <w:rFonts w:ascii="Times New Roman" w:hAnsi="Times New Roman"/>
          <w:sz w:val="26"/>
          <w:szCs w:val="26"/>
        </w:rPr>
        <w:t xml:space="preserve"> toàn hoặc có giấy chứng nhận an toàn thực phẩm theo quy định. Thực hiện tự kiểm tra 3 cấp: nguồn thực </w:t>
      </w:r>
      <w:r>
        <w:rPr>
          <w:rFonts w:ascii="Times New Roman" w:hAnsi="Times New Roman"/>
          <w:sz w:val="26"/>
          <w:szCs w:val="26"/>
        </w:rPr>
        <w:lastRenderedPageBreak/>
        <w:t xml:space="preserve">phẩm đầu vào, khi chế biến, lúc thành phẩm trước khi cho học sinh ăn. Tất cả các bước đều phải do Ban giám hiệu, bếp trưởng hoặc nhân viên y tế giám sát, nhận xét vào sổ </w:t>
      </w:r>
      <w:proofErr w:type="gramStart"/>
      <w:r>
        <w:rPr>
          <w:rFonts w:ascii="Times New Roman" w:hAnsi="Times New Roman"/>
          <w:sz w:val="26"/>
          <w:szCs w:val="26"/>
        </w:rPr>
        <w:t>theo</w:t>
      </w:r>
      <w:proofErr w:type="gramEnd"/>
      <w:r>
        <w:rPr>
          <w:rFonts w:ascii="Times New Roman" w:hAnsi="Times New Roman"/>
          <w:sz w:val="26"/>
          <w:szCs w:val="26"/>
        </w:rPr>
        <w:t xml:space="preserve"> dõi hàng ngày. Lưu mẫu đúng theo quy định: mỗi một loại thức ăn lưu trong một vật dụng riêng biệt, tối thiểu 100g/mẫu thức ăn đối với thức ăn khô và 150g/mẫu đối với món canh hoặc xúp. </w:t>
      </w:r>
      <w:proofErr w:type="gramStart"/>
      <w:r>
        <w:rPr>
          <w:rFonts w:ascii="Times New Roman" w:hAnsi="Times New Roman"/>
          <w:sz w:val="26"/>
          <w:szCs w:val="26"/>
        </w:rPr>
        <w:t>Vật dụng lưu mẫu bằng inox.</w:t>
      </w:r>
      <w:proofErr w:type="gramEnd"/>
      <w:r>
        <w:rPr>
          <w:rFonts w:ascii="Times New Roman" w:hAnsi="Times New Roman"/>
          <w:sz w:val="26"/>
          <w:szCs w:val="26"/>
        </w:rPr>
        <w:t xml:space="preserve"> Niêm phong mẫu lưu chặt chẽ, </w:t>
      </w:r>
      <w:proofErr w:type="gramStart"/>
      <w:r>
        <w:rPr>
          <w:rFonts w:ascii="Times New Roman" w:hAnsi="Times New Roman"/>
          <w:sz w:val="26"/>
          <w:szCs w:val="26"/>
        </w:rPr>
        <w:t>an</w:t>
      </w:r>
      <w:proofErr w:type="gramEnd"/>
      <w:r>
        <w:rPr>
          <w:rFonts w:ascii="Times New Roman" w:hAnsi="Times New Roman"/>
          <w:sz w:val="26"/>
          <w:szCs w:val="26"/>
        </w:rPr>
        <w:t xml:space="preserve"> toàn. </w:t>
      </w:r>
      <w:proofErr w:type="gramStart"/>
      <w:r>
        <w:rPr>
          <w:rFonts w:ascii="Times New Roman" w:hAnsi="Times New Roman"/>
          <w:sz w:val="26"/>
          <w:szCs w:val="26"/>
        </w:rPr>
        <w:t>Có sổ ghi chép thực hiện lưu mẫu đúng quy định.</w:t>
      </w:r>
      <w:proofErr w:type="gramEnd"/>
      <w:r>
        <w:rPr>
          <w:rFonts w:ascii="Times New Roman" w:hAnsi="Times New Roman"/>
          <w:sz w:val="26"/>
          <w:szCs w:val="26"/>
        </w:rPr>
        <w:t xml:space="preserve"> </w:t>
      </w:r>
      <w:proofErr w:type="gramStart"/>
      <w:r>
        <w:rPr>
          <w:rFonts w:ascii="Times New Roman" w:hAnsi="Times New Roman"/>
          <w:sz w:val="26"/>
          <w:szCs w:val="26"/>
        </w:rPr>
        <w:t>Thời gian lưu là 24h.</w:t>
      </w:r>
      <w:proofErr w:type="gramEnd"/>
      <w:r>
        <w:rPr>
          <w:rFonts w:ascii="Times New Roman" w:hAnsi="Times New Roman"/>
          <w:sz w:val="26"/>
          <w:szCs w:val="26"/>
        </w:rPr>
        <w:t xml:space="preserve"> Đối với trường hợp nghi ngờ có dấu hiệu học sinh bị ngộ độc do thức ăn, mẫu lưu cần được lưu trữ lại để cơ quan chức năng kiểm tra. Khám sức khỏe: nhân viên nấu ăn, bảo mẫu, căn tin trong các đơn vị trường học đều phải thực hiện khám sức khỏe </w:t>
      </w:r>
      <w:proofErr w:type="gramStart"/>
      <w:r>
        <w:rPr>
          <w:rFonts w:ascii="Times New Roman" w:hAnsi="Times New Roman"/>
          <w:sz w:val="26"/>
          <w:szCs w:val="26"/>
        </w:rPr>
        <w:t>theo</w:t>
      </w:r>
      <w:proofErr w:type="gramEnd"/>
      <w:r>
        <w:rPr>
          <w:rFonts w:ascii="Times New Roman" w:hAnsi="Times New Roman"/>
          <w:sz w:val="26"/>
          <w:szCs w:val="26"/>
        </w:rPr>
        <w:t xml:space="preserve"> quy định 1 lần/năm. Cập nhật kiến thức vệ sinh </w:t>
      </w:r>
      <w:proofErr w:type="gramStart"/>
      <w:r>
        <w:rPr>
          <w:rFonts w:ascii="Times New Roman" w:hAnsi="Times New Roman"/>
          <w:sz w:val="26"/>
          <w:szCs w:val="26"/>
        </w:rPr>
        <w:t>an</w:t>
      </w:r>
      <w:proofErr w:type="gramEnd"/>
      <w:r>
        <w:rPr>
          <w:rFonts w:ascii="Times New Roman" w:hAnsi="Times New Roman"/>
          <w:sz w:val="26"/>
          <w:szCs w:val="26"/>
        </w:rPr>
        <w:t xml:space="preserve"> toàn thực phẩm đúng thời hạn quy định. Xây dựng thực đơn: bếp </w:t>
      </w:r>
      <w:proofErr w:type="gramStart"/>
      <w:r>
        <w:rPr>
          <w:rFonts w:ascii="Times New Roman" w:hAnsi="Times New Roman"/>
          <w:sz w:val="26"/>
          <w:szCs w:val="26"/>
        </w:rPr>
        <w:t>ăn</w:t>
      </w:r>
      <w:proofErr w:type="gramEnd"/>
      <w:r>
        <w:rPr>
          <w:rFonts w:ascii="Times New Roman" w:hAnsi="Times New Roman"/>
          <w:sz w:val="26"/>
          <w:szCs w:val="26"/>
        </w:rPr>
        <w:t xml:space="preserve"> đều phải xây dựng thực đơn các bữa ăn trong một tuần và công khai tài chánh cho phụ huynh học sinh biết. Hiệu trưởng thực hiện công khai các cơ sở cung cấp suất </w:t>
      </w:r>
      <w:proofErr w:type="gramStart"/>
      <w:r>
        <w:rPr>
          <w:rFonts w:ascii="Times New Roman" w:hAnsi="Times New Roman"/>
          <w:sz w:val="26"/>
          <w:szCs w:val="26"/>
        </w:rPr>
        <w:t>ăn</w:t>
      </w:r>
      <w:proofErr w:type="gramEnd"/>
      <w:r>
        <w:rPr>
          <w:rFonts w:ascii="Times New Roman" w:hAnsi="Times New Roman"/>
          <w:sz w:val="26"/>
          <w:szCs w:val="26"/>
        </w:rPr>
        <w:t xml:space="preserve"> tại trường đến cha mẹ học sinh vào đầu mỗi năm học. </w:t>
      </w:r>
      <w:proofErr w:type="gramStart"/>
      <w:r>
        <w:rPr>
          <w:rFonts w:ascii="Times New Roman" w:hAnsi="Times New Roman"/>
          <w:sz w:val="26"/>
          <w:szCs w:val="26"/>
        </w:rPr>
        <w:t>Nếu trong quá trình hoạt động có thay đổi cơ sở cung cấp thì phải thông báo công khai để cha mẹ học sinh được biết.</w:t>
      </w:r>
      <w:proofErr w:type="gramEnd"/>
    </w:p>
    <w:p w:rsidR="006D7A20" w:rsidRDefault="006D7A20" w:rsidP="006D7A20">
      <w:pPr>
        <w:spacing w:before="120" w:after="120"/>
        <w:jc w:val="both"/>
        <w:rPr>
          <w:rFonts w:ascii="Times New Roman" w:hAnsi="Times New Roman"/>
          <w:sz w:val="26"/>
          <w:szCs w:val="26"/>
        </w:rPr>
      </w:pPr>
      <w:r>
        <w:rPr>
          <w:rFonts w:ascii="Times New Roman" w:hAnsi="Times New Roman"/>
          <w:sz w:val="26"/>
          <w:szCs w:val="26"/>
        </w:rPr>
        <w:t xml:space="preserve">        4. Nhà trường xây dựng kế hoạch cụ thể phối hợp với Ban đại diện cha mẹ học sinh trong công tác giám sát quá trình chế biến, tiếp phẩm cũng như giá thành của từng bữa ăn của học sinh hàng ngày trong tổ chức hoạt động bán trú tại trường.</w:t>
      </w:r>
    </w:p>
    <w:p w:rsidR="006D7A20" w:rsidRDefault="006D7A20" w:rsidP="006D7A20">
      <w:pPr>
        <w:spacing w:before="120" w:after="120"/>
        <w:jc w:val="both"/>
        <w:rPr>
          <w:rFonts w:ascii="Times New Roman" w:hAnsi="Times New Roman"/>
          <w:sz w:val="26"/>
          <w:szCs w:val="26"/>
        </w:rPr>
      </w:pPr>
      <w:r>
        <w:rPr>
          <w:rFonts w:ascii="Times New Roman" w:hAnsi="Times New Roman"/>
          <w:sz w:val="26"/>
          <w:szCs w:val="26"/>
        </w:rPr>
        <w:t xml:space="preserve">        5. Tăng cường công tác tự kiểm tra 3 cấp tại bếp </w:t>
      </w:r>
      <w:proofErr w:type="gramStart"/>
      <w:r>
        <w:rPr>
          <w:rFonts w:ascii="Times New Roman" w:hAnsi="Times New Roman"/>
          <w:sz w:val="26"/>
          <w:szCs w:val="26"/>
        </w:rPr>
        <w:t>ăn</w:t>
      </w:r>
      <w:proofErr w:type="gramEnd"/>
      <w:r>
        <w:rPr>
          <w:rFonts w:ascii="Times New Roman" w:hAnsi="Times New Roman"/>
          <w:sz w:val="26"/>
          <w:szCs w:val="26"/>
        </w:rPr>
        <w:t xml:space="preserve"> bán trú nhà trường 1 lần/tháng. Báo cáo nội dung kiểm tra về Phòng Giáo dục 1 lần/quý.</w:t>
      </w:r>
    </w:p>
    <w:p w:rsidR="006D7A20" w:rsidRDefault="006D7A20" w:rsidP="006D7A20">
      <w:pPr>
        <w:spacing w:before="120" w:after="120"/>
        <w:jc w:val="both"/>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III. CÔNG TÁC KIỂM TRA</w:t>
      </w:r>
    </w:p>
    <w:p w:rsidR="006D7A20" w:rsidRDefault="006D7A20" w:rsidP="006D7A20">
      <w:pPr>
        <w:spacing w:before="120" w:after="120"/>
        <w:jc w:val="both"/>
        <w:rPr>
          <w:rFonts w:ascii="Times New Roman" w:hAnsi="Times New Roman"/>
          <w:sz w:val="26"/>
          <w:szCs w:val="26"/>
        </w:rPr>
      </w:pPr>
      <w:r>
        <w:rPr>
          <w:rFonts w:ascii="Times New Roman" w:hAnsi="Times New Roman"/>
          <w:sz w:val="26"/>
          <w:szCs w:val="26"/>
        </w:rPr>
        <w:t xml:space="preserve">         - Tổ công tác liên ngành Y tế trường học quận kiểm tra công tác y tế và</w:t>
      </w:r>
      <w:r w:rsidR="00CA23A5">
        <w:rPr>
          <w:rFonts w:ascii="Times New Roman" w:hAnsi="Times New Roman"/>
          <w:sz w:val="26"/>
          <w:szCs w:val="26"/>
        </w:rPr>
        <w:t xml:space="preserve"> </w:t>
      </w:r>
      <w:proofErr w:type="gramStart"/>
      <w:r w:rsidR="00CA23A5">
        <w:rPr>
          <w:rFonts w:ascii="Times New Roman" w:hAnsi="Times New Roman"/>
          <w:sz w:val="26"/>
          <w:szCs w:val="26"/>
        </w:rPr>
        <w:t>an</w:t>
      </w:r>
      <w:proofErr w:type="gramEnd"/>
      <w:r w:rsidR="00CA23A5">
        <w:rPr>
          <w:rFonts w:ascii="Times New Roman" w:hAnsi="Times New Roman"/>
          <w:sz w:val="26"/>
          <w:szCs w:val="26"/>
        </w:rPr>
        <w:t xml:space="preserve"> toàn trường học năm học 2023-2024</w:t>
      </w:r>
      <w:r>
        <w:rPr>
          <w:rFonts w:ascii="Times New Roman" w:hAnsi="Times New Roman"/>
          <w:sz w:val="26"/>
          <w:szCs w:val="26"/>
        </w:rPr>
        <w:t xml:space="preserve">, trong đó có nội dung kiểm tra công tác đảm bảo an toàn thực phẩm tại trường. </w:t>
      </w:r>
    </w:p>
    <w:p w:rsidR="006D7A20" w:rsidRDefault="006D7A20" w:rsidP="006D7A20">
      <w:pPr>
        <w:spacing w:before="120" w:after="120"/>
        <w:jc w:val="both"/>
        <w:rPr>
          <w:rFonts w:ascii="Times New Roman" w:hAnsi="Times New Roman"/>
          <w:sz w:val="26"/>
          <w:szCs w:val="26"/>
        </w:rPr>
      </w:pPr>
      <w:r>
        <w:rPr>
          <w:rFonts w:ascii="Times New Roman" w:hAnsi="Times New Roman"/>
          <w:sz w:val="26"/>
          <w:szCs w:val="26"/>
        </w:rPr>
        <w:t xml:space="preserve">        - Đón đoàn kiểm tra bán trú (nếu có) </w:t>
      </w:r>
      <w:proofErr w:type="gramStart"/>
      <w:r>
        <w:rPr>
          <w:rFonts w:ascii="Times New Roman" w:hAnsi="Times New Roman"/>
          <w:sz w:val="26"/>
          <w:szCs w:val="26"/>
        </w:rPr>
        <w:t>theo</w:t>
      </w:r>
      <w:proofErr w:type="gramEnd"/>
      <w:r>
        <w:rPr>
          <w:rFonts w:ascii="Times New Roman" w:hAnsi="Times New Roman"/>
          <w:sz w:val="26"/>
          <w:szCs w:val="26"/>
        </w:rPr>
        <w:t xml:space="preserve"> kế hoạch của Phòng Giáo dục.</w:t>
      </w:r>
    </w:p>
    <w:p w:rsidR="006D7A20" w:rsidRDefault="006D7A20" w:rsidP="006D7A20">
      <w:pPr>
        <w:spacing w:before="120" w:after="120"/>
        <w:jc w:val="both"/>
        <w:rPr>
          <w:rFonts w:ascii="Times New Roman" w:hAnsi="Times New Roman"/>
          <w:b/>
          <w:sz w:val="26"/>
          <w:szCs w:val="26"/>
        </w:rPr>
      </w:pPr>
      <w:r>
        <w:rPr>
          <w:rFonts w:ascii="Times New Roman" w:hAnsi="Times New Roman"/>
          <w:sz w:val="26"/>
          <w:szCs w:val="26"/>
        </w:rPr>
        <w:t xml:space="preserve">           </w:t>
      </w:r>
      <w:r>
        <w:rPr>
          <w:rFonts w:ascii="Times New Roman" w:hAnsi="Times New Roman"/>
          <w:b/>
          <w:sz w:val="26"/>
          <w:szCs w:val="26"/>
        </w:rPr>
        <w:t>III. CHẾ ĐỘ BÁO CÁO</w:t>
      </w:r>
    </w:p>
    <w:p w:rsidR="006D7A20" w:rsidRDefault="006D7A20" w:rsidP="006D7A20">
      <w:pPr>
        <w:spacing w:before="120" w:after="120"/>
        <w:jc w:val="both"/>
        <w:rPr>
          <w:rFonts w:ascii="Times New Roman" w:hAnsi="Times New Roman"/>
          <w:sz w:val="26"/>
          <w:szCs w:val="26"/>
        </w:rPr>
      </w:pPr>
      <w:r>
        <w:rPr>
          <w:rFonts w:ascii="Times New Roman" w:hAnsi="Times New Roman"/>
          <w:sz w:val="26"/>
          <w:szCs w:val="26"/>
        </w:rPr>
        <w:t xml:space="preserve">           - Nhân viên y tế kiêm nhiệm</w:t>
      </w:r>
      <w:r w:rsidRPr="00847E87">
        <w:rPr>
          <w:rFonts w:ascii="Times New Roman" w:hAnsi="Times New Roman"/>
          <w:sz w:val="26"/>
          <w:szCs w:val="26"/>
        </w:rPr>
        <w:t xml:space="preserve"> lậ</w:t>
      </w:r>
      <w:r>
        <w:rPr>
          <w:rFonts w:ascii="Times New Roman" w:hAnsi="Times New Roman"/>
          <w:sz w:val="26"/>
          <w:szCs w:val="26"/>
        </w:rPr>
        <w:t xml:space="preserve">p danh sách thống kê các cơ sở cung cấp suất </w:t>
      </w:r>
      <w:proofErr w:type="gramStart"/>
      <w:r>
        <w:rPr>
          <w:rFonts w:ascii="Times New Roman" w:hAnsi="Times New Roman"/>
          <w:sz w:val="26"/>
          <w:szCs w:val="26"/>
        </w:rPr>
        <w:t>ăn</w:t>
      </w:r>
      <w:proofErr w:type="gramEnd"/>
      <w:r>
        <w:rPr>
          <w:rFonts w:ascii="Times New Roman" w:hAnsi="Times New Roman"/>
          <w:sz w:val="26"/>
          <w:szCs w:val="26"/>
        </w:rPr>
        <w:t xml:space="preserve"> bán trú. </w:t>
      </w:r>
    </w:p>
    <w:p w:rsidR="006D7A20" w:rsidRDefault="006D7A20" w:rsidP="006D7A20">
      <w:pPr>
        <w:spacing w:before="120" w:after="120"/>
        <w:jc w:val="both"/>
        <w:rPr>
          <w:rFonts w:ascii="Times New Roman" w:hAnsi="Times New Roman"/>
          <w:sz w:val="26"/>
          <w:szCs w:val="26"/>
        </w:rPr>
      </w:pPr>
      <w:r>
        <w:rPr>
          <w:rFonts w:ascii="Times New Roman" w:hAnsi="Times New Roman"/>
          <w:sz w:val="26"/>
          <w:szCs w:val="26"/>
        </w:rPr>
        <w:t xml:space="preserve">           - Thực hiện báo cáo sơ kết học kì và báo cáo tổng kết cuối năm học </w:t>
      </w:r>
      <w:proofErr w:type="gramStart"/>
      <w:r>
        <w:rPr>
          <w:rFonts w:ascii="Times New Roman" w:hAnsi="Times New Roman"/>
          <w:sz w:val="26"/>
          <w:szCs w:val="26"/>
        </w:rPr>
        <w:t>theo</w:t>
      </w:r>
      <w:proofErr w:type="gramEnd"/>
      <w:r>
        <w:rPr>
          <w:rFonts w:ascii="Times New Roman" w:hAnsi="Times New Roman"/>
          <w:sz w:val="26"/>
          <w:szCs w:val="26"/>
        </w:rPr>
        <w:t xml:space="preserve"> yêu cầu của Phòng Giáo dục và Đào tạo. </w:t>
      </w:r>
    </w:p>
    <w:p w:rsidR="006D7A20" w:rsidRDefault="006D7A20" w:rsidP="006D7A20">
      <w:pPr>
        <w:spacing w:before="120" w:after="120"/>
        <w:jc w:val="both"/>
        <w:rPr>
          <w:rFonts w:ascii="Times New Roman" w:hAnsi="Times New Roman"/>
          <w:sz w:val="26"/>
          <w:szCs w:val="26"/>
        </w:rPr>
      </w:pPr>
      <w:r>
        <w:rPr>
          <w:rFonts w:ascii="Times New Roman" w:hAnsi="Times New Roman"/>
          <w:sz w:val="26"/>
          <w:szCs w:val="26"/>
        </w:rPr>
        <w:t xml:space="preserve">        Trên đây là kế hoạch đảm bảo an toàn t</w:t>
      </w:r>
      <w:r w:rsidR="00CA23A5">
        <w:rPr>
          <w:rFonts w:ascii="Times New Roman" w:hAnsi="Times New Roman"/>
          <w:sz w:val="26"/>
          <w:szCs w:val="26"/>
        </w:rPr>
        <w:t>hực phẩm tại trường năm học 2023-2024</w:t>
      </w:r>
      <w:r>
        <w:rPr>
          <w:rFonts w:ascii="Times New Roman" w:hAnsi="Times New Roman"/>
          <w:sz w:val="26"/>
          <w:szCs w:val="26"/>
        </w:rPr>
        <w:t xml:space="preserve"> của trường Tiểu học Thạch Lỗi, đề nghị cán bộ quản lý, giáo viên, nhân viên và người lao động thực hiện nghiêm túc theo kế hoạch mà nhà trường đã đề ra. </w:t>
      </w:r>
    </w:p>
    <w:p w:rsidR="006D7A20" w:rsidRPr="00733457" w:rsidRDefault="006D7A20" w:rsidP="006D7A20">
      <w:pPr>
        <w:spacing w:before="120" w:after="120"/>
        <w:jc w:val="both"/>
        <w:rPr>
          <w:rFonts w:ascii="Times New Roman" w:hAnsi="Times New Roman"/>
          <w:sz w:val="26"/>
          <w:szCs w:val="26"/>
        </w:rPr>
      </w:pPr>
      <w:r>
        <w:rPr>
          <w:rFonts w:ascii="Times New Roman" w:hAnsi="Times New Roman"/>
          <w:sz w:val="26"/>
          <w:szCs w:val="26"/>
        </w:rPr>
        <w:t xml:space="preserve">  </w:t>
      </w:r>
    </w:p>
    <w:tbl>
      <w:tblPr>
        <w:tblW w:w="0" w:type="auto"/>
        <w:tblLook w:val="01E0" w:firstRow="1" w:lastRow="1" w:firstColumn="1" w:lastColumn="1" w:noHBand="0" w:noVBand="0"/>
      </w:tblPr>
      <w:tblGrid>
        <w:gridCol w:w="5235"/>
        <w:gridCol w:w="4665"/>
      </w:tblGrid>
      <w:tr w:rsidR="006D7A20" w:rsidRPr="008A294A" w:rsidTr="00F07596">
        <w:tc>
          <w:tcPr>
            <w:tcW w:w="5235" w:type="dxa"/>
          </w:tcPr>
          <w:p w:rsidR="006D7A20" w:rsidRPr="002C5583" w:rsidRDefault="006D7A20" w:rsidP="00F07596">
            <w:pPr>
              <w:jc w:val="both"/>
              <w:rPr>
                <w:rFonts w:ascii="Times New Roman" w:hAnsi="Times New Roman"/>
                <w:b/>
                <w:i/>
                <w:iCs/>
              </w:rPr>
            </w:pPr>
            <w:r w:rsidRPr="002C5583">
              <w:rPr>
                <w:rFonts w:ascii="Times New Roman" w:hAnsi="Times New Roman"/>
                <w:b/>
                <w:i/>
                <w:iCs/>
              </w:rPr>
              <w:t>Nơi nhận:</w:t>
            </w:r>
          </w:p>
          <w:p w:rsidR="006D7A20" w:rsidRDefault="006D7A20" w:rsidP="00F07596">
            <w:pPr>
              <w:jc w:val="both"/>
              <w:rPr>
                <w:rFonts w:ascii="Times New Roman" w:hAnsi="Times New Roman"/>
                <w:sz w:val="22"/>
                <w:szCs w:val="22"/>
              </w:rPr>
            </w:pPr>
            <w:r>
              <w:rPr>
                <w:rFonts w:ascii="Times New Roman" w:hAnsi="Times New Roman"/>
                <w:sz w:val="22"/>
                <w:szCs w:val="22"/>
              </w:rPr>
              <w:t xml:space="preserve">            </w:t>
            </w:r>
            <w:r w:rsidRPr="002C5583">
              <w:rPr>
                <w:rFonts w:ascii="Times New Roman" w:hAnsi="Times New Roman"/>
                <w:sz w:val="22"/>
                <w:szCs w:val="22"/>
              </w:rPr>
              <w:t xml:space="preserve">- </w:t>
            </w:r>
            <w:r>
              <w:rPr>
                <w:rFonts w:ascii="Times New Roman" w:hAnsi="Times New Roman"/>
                <w:sz w:val="22"/>
                <w:szCs w:val="22"/>
              </w:rPr>
              <w:t xml:space="preserve">PHT; </w:t>
            </w:r>
          </w:p>
          <w:p w:rsidR="006D7A20" w:rsidRPr="002C5583" w:rsidRDefault="006D7A20" w:rsidP="00F07596">
            <w:pPr>
              <w:jc w:val="both"/>
              <w:rPr>
                <w:rFonts w:ascii="Times New Roman" w:hAnsi="Times New Roman"/>
                <w:sz w:val="22"/>
                <w:szCs w:val="22"/>
              </w:rPr>
            </w:pPr>
            <w:r>
              <w:rPr>
                <w:rFonts w:ascii="Times New Roman" w:hAnsi="Times New Roman"/>
                <w:sz w:val="22"/>
                <w:szCs w:val="22"/>
              </w:rPr>
              <w:t xml:space="preserve">            - Giáo viên, nhân viên, bảo mẫu, cấp dưỡng;</w:t>
            </w:r>
          </w:p>
          <w:p w:rsidR="006D7A20" w:rsidRPr="002C5583" w:rsidRDefault="006D7A20" w:rsidP="00F07596">
            <w:pPr>
              <w:jc w:val="both"/>
              <w:rPr>
                <w:rFonts w:ascii="Times New Roman" w:hAnsi="Times New Roman"/>
                <w:sz w:val="22"/>
                <w:szCs w:val="22"/>
              </w:rPr>
            </w:pPr>
            <w:r>
              <w:rPr>
                <w:rFonts w:ascii="Times New Roman" w:hAnsi="Times New Roman"/>
                <w:sz w:val="22"/>
                <w:szCs w:val="22"/>
              </w:rPr>
              <w:t xml:space="preserve">            - Lưu: VT.</w:t>
            </w:r>
          </w:p>
          <w:p w:rsidR="006D7A20" w:rsidRPr="00206D88" w:rsidRDefault="006D7A20" w:rsidP="00F07596">
            <w:pPr>
              <w:spacing w:before="120" w:after="120" w:line="360" w:lineRule="auto"/>
              <w:jc w:val="center"/>
              <w:rPr>
                <w:rFonts w:ascii="Times New Roman" w:hAnsi="Times New Roman"/>
                <w:b/>
                <w:sz w:val="26"/>
                <w:szCs w:val="26"/>
              </w:rPr>
            </w:pPr>
          </w:p>
        </w:tc>
        <w:tc>
          <w:tcPr>
            <w:tcW w:w="4665" w:type="dxa"/>
          </w:tcPr>
          <w:p w:rsidR="006D7A20" w:rsidRDefault="006D7A20" w:rsidP="00F07596">
            <w:pPr>
              <w:spacing w:before="120" w:after="120" w:line="360" w:lineRule="auto"/>
              <w:jc w:val="center"/>
              <w:rPr>
                <w:rFonts w:ascii="Times New Roman" w:hAnsi="Times New Roman"/>
                <w:b/>
                <w:sz w:val="26"/>
                <w:szCs w:val="26"/>
              </w:rPr>
            </w:pPr>
            <w:r w:rsidRPr="008A294A">
              <w:rPr>
                <w:rFonts w:ascii="Times New Roman" w:hAnsi="Times New Roman"/>
                <w:b/>
                <w:sz w:val="26"/>
                <w:szCs w:val="26"/>
              </w:rPr>
              <w:t>HIỆU TRƯỞNG</w:t>
            </w:r>
          </w:p>
          <w:p w:rsidR="006D7A20" w:rsidRDefault="006D7A20" w:rsidP="00F07596">
            <w:pPr>
              <w:spacing w:before="120" w:after="120" w:line="360" w:lineRule="auto"/>
              <w:jc w:val="center"/>
              <w:rPr>
                <w:rFonts w:ascii="Times New Roman" w:hAnsi="Times New Roman"/>
                <w:b/>
                <w:sz w:val="26"/>
                <w:szCs w:val="26"/>
              </w:rPr>
            </w:pPr>
          </w:p>
          <w:p w:rsidR="006D7A20" w:rsidRDefault="006D7A20" w:rsidP="00F07596">
            <w:pPr>
              <w:spacing w:before="120" w:after="120" w:line="360" w:lineRule="auto"/>
              <w:jc w:val="center"/>
              <w:rPr>
                <w:rFonts w:ascii="Times New Roman" w:hAnsi="Times New Roman"/>
                <w:b/>
                <w:sz w:val="26"/>
                <w:szCs w:val="26"/>
              </w:rPr>
            </w:pPr>
          </w:p>
          <w:p w:rsidR="006D7A20" w:rsidRPr="008A294A" w:rsidRDefault="006D7A20" w:rsidP="006D7A20">
            <w:pPr>
              <w:spacing w:before="120" w:after="120" w:line="360" w:lineRule="auto"/>
              <w:rPr>
                <w:rFonts w:ascii="Times New Roman" w:hAnsi="Times New Roman"/>
                <w:b/>
                <w:sz w:val="26"/>
                <w:szCs w:val="26"/>
              </w:rPr>
            </w:pPr>
            <w:r>
              <w:rPr>
                <w:rFonts w:ascii="Times New Roman" w:hAnsi="Times New Roman"/>
                <w:b/>
                <w:sz w:val="26"/>
                <w:szCs w:val="26"/>
              </w:rPr>
              <w:t xml:space="preserve">                     Nguyễn Mạnh Thắng</w:t>
            </w:r>
          </w:p>
        </w:tc>
      </w:tr>
    </w:tbl>
    <w:p w:rsidR="006D7A20" w:rsidRPr="00733457" w:rsidRDefault="006D7A20" w:rsidP="006D7A20">
      <w:pPr>
        <w:spacing w:before="120" w:after="120"/>
        <w:jc w:val="both"/>
        <w:rPr>
          <w:rFonts w:ascii="Times New Roman" w:hAnsi="Times New Roman"/>
          <w:sz w:val="26"/>
          <w:szCs w:val="26"/>
        </w:rPr>
      </w:pPr>
    </w:p>
    <w:p w:rsidR="006D7A20" w:rsidRPr="00711B82" w:rsidRDefault="006D7A20" w:rsidP="006D7A20">
      <w:pPr>
        <w:spacing w:before="120" w:after="120"/>
        <w:jc w:val="both"/>
        <w:rPr>
          <w:rFonts w:ascii="Times New Roman" w:hAnsi="Times New Roman"/>
          <w:sz w:val="26"/>
          <w:szCs w:val="26"/>
        </w:rPr>
      </w:pPr>
    </w:p>
    <w:p w:rsidR="006D7A20" w:rsidRPr="00711B82" w:rsidRDefault="006D7A20" w:rsidP="006D7A20">
      <w:pPr>
        <w:spacing w:before="120" w:after="120"/>
        <w:jc w:val="both"/>
        <w:rPr>
          <w:rFonts w:ascii="Times New Roman" w:hAnsi="Times New Roman"/>
          <w:sz w:val="26"/>
          <w:szCs w:val="26"/>
        </w:rPr>
      </w:pPr>
    </w:p>
    <w:p w:rsidR="006D7A20" w:rsidRPr="00711B82" w:rsidRDefault="006D7A20" w:rsidP="006D7A20">
      <w:pPr>
        <w:spacing w:before="120" w:after="120"/>
        <w:jc w:val="both"/>
        <w:rPr>
          <w:rFonts w:ascii="Times New Roman" w:hAnsi="Times New Roman"/>
          <w:sz w:val="26"/>
          <w:szCs w:val="26"/>
        </w:rPr>
      </w:pPr>
    </w:p>
    <w:p w:rsidR="006D7A20" w:rsidRDefault="006D7A20" w:rsidP="006D7A20">
      <w:pPr>
        <w:spacing w:before="120" w:after="120"/>
        <w:jc w:val="both"/>
        <w:rPr>
          <w:rFonts w:ascii="Times New Roman" w:hAnsi="Times New Roman"/>
          <w:sz w:val="26"/>
          <w:szCs w:val="26"/>
        </w:rPr>
      </w:pPr>
    </w:p>
    <w:p w:rsidR="006D7A20" w:rsidRDefault="006D7A20" w:rsidP="006D7A20">
      <w:pPr>
        <w:spacing w:before="120" w:after="120"/>
        <w:jc w:val="both"/>
        <w:rPr>
          <w:rFonts w:ascii="Times New Roman" w:hAnsi="Times New Roman"/>
          <w:sz w:val="26"/>
          <w:szCs w:val="26"/>
        </w:rPr>
      </w:pPr>
      <w:r>
        <w:rPr>
          <w:rFonts w:ascii="Times New Roman" w:hAnsi="Times New Roman"/>
          <w:sz w:val="26"/>
          <w:szCs w:val="26"/>
        </w:rPr>
        <w:t xml:space="preserve">       </w:t>
      </w:r>
    </w:p>
    <w:p w:rsidR="006D7A20" w:rsidRDefault="006D7A20" w:rsidP="006D7A20">
      <w:pPr>
        <w:spacing w:before="120" w:after="120"/>
        <w:jc w:val="both"/>
        <w:rPr>
          <w:rFonts w:ascii="Times New Roman" w:hAnsi="Times New Roman"/>
          <w:sz w:val="26"/>
          <w:szCs w:val="26"/>
        </w:rPr>
      </w:pPr>
    </w:p>
    <w:p w:rsidR="006D7A20" w:rsidRPr="00E47151" w:rsidRDefault="006D7A20" w:rsidP="006D7A20">
      <w:pPr>
        <w:spacing w:before="120" w:after="120"/>
        <w:jc w:val="both"/>
        <w:rPr>
          <w:rFonts w:ascii="Times New Roman" w:hAnsi="Times New Roman"/>
          <w:sz w:val="26"/>
          <w:szCs w:val="26"/>
        </w:rPr>
      </w:pPr>
      <w:r w:rsidRPr="00E47151">
        <w:rPr>
          <w:rFonts w:ascii="Times New Roman" w:hAnsi="Times New Roman"/>
          <w:sz w:val="26"/>
          <w:szCs w:val="26"/>
        </w:rPr>
        <w:t xml:space="preserve"> </w:t>
      </w:r>
    </w:p>
    <w:p w:rsidR="006D7A20" w:rsidRDefault="006D7A20" w:rsidP="006D7A20">
      <w:pPr>
        <w:spacing w:before="120" w:after="120"/>
        <w:jc w:val="both"/>
        <w:rPr>
          <w:rFonts w:ascii="Times New Roman" w:hAnsi="Times New Roman"/>
          <w:sz w:val="26"/>
          <w:szCs w:val="26"/>
        </w:rPr>
      </w:pPr>
    </w:p>
    <w:p w:rsidR="006D7A20" w:rsidRPr="00644217" w:rsidRDefault="006D7A20" w:rsidP="006D7A20">
      <w:pPr>
        <w:spacing w:before="120" w:after="120"/>
        <w:ind w:left="645"/>
        <w:jc w:val="both"/>
        <w:rPr>
          <w:rFonts w:ascii="Times New Roman" w:hAnsi="Times New Roman"/>
          <w:sz w:val="26"/>
          <w:szCs w:val="26"/>
        </w:rPr>
      </w:pPr>
      <w:r>
        <w:rPr>
          <w:rFonts w:ascii="Times New Roman" w:hAnsi="Times New Roman"/>
          <w:sz w:val="26"/>
          <w:szCs w:val="26"/>
        </w:rPr>
        <w:t xml:space="preserve"> </w:t>
      </w:r>
    </w:p>
    <w:p w:rsidR="006D7A20" w:rsidRDefault="006D7A20" w:rsidP="006D7A20">
      <w:pPr>
        <w:spacing w:before="120" w:after="120"/>
        <w:jc w:val="both"/>
        <w:rPr>
          <w:rFonts w:ascii="Times New Roman" w:hAnsi="Times New Roman"/>
          <w:sz w:val="26"/>
          <w:szCs w:val="26"/>
        </w:rPr>
      </w:pPr>
    </w:p>
    <w:p w:rsidR="006D7A20" w:rsidRDefault="006D7A20" w:rsidP="006D7A20">
      <w:pPr>
        <w:spacing w:before="120" w:after="120"/>
        <w:jc w:val="both"/>
        <w:rPr>
          <w:rFonts w:ascii="Times New Roman" w:hAnsi="Times New Roman"/>
          <w:sz w:val="26"/>
          <w:szCs w:val="26"/>
        </w:rPr>
      </w:pPr>
    </w:p>
    <w:p w:rsidR="006D7A20" w:rsidRDefault="006D7A20" w:rsidP="006D7A20">
      <w:pPr>
        <w:spacing w:before="120" w:after="120"/>
        <w:jc w:val="both"/>
        <w:rPr>
          <w:rFonts w:ascii="Times New Roman" w:hAnsi="Times New Roman"/>
          <w:sz w:val="26"/>
          <w:szCs w:val="26"/>
        </w:rPr>
      </w:pPr>
    </w:p>
    <w:p w:rsidR="006D7A20" w:rsidRDefault="006D7A20" w:rsidP="006D7A20">
      <w:pPr>
        <w:spacing w:before="120" w:after="120"/>
        <w:jc w:val="both"/>
        <w:rPr>
          <w:rFonts w:ascii="Times New Roman" w:hAnsi="Times New Roman"/>
          <w:sz w:val="26"/>
          <w:szCs w:val="26"/>
        </w:rPr>
      </w:pPr>
    </w:p>
    <w:p w:rsidR="006D7A20" w:rsidRDefault="006D7A20" w:rsidP="006D7A20">
      <w:pPr>
        <w:spacing w:before="120" w:after="120"/>
        <w:jc w:val="both"/>
        <w:rPr>
          <w:rFonts w:ascii="Times New Roman" w:hAnsi="Times New Roman"/>
          <w:sz w:val="26"/>
          <w:szCs w:val="26"/>
        </w:rPr>
      </w:pPr>
    </w:p>
    <w:p w:rsidR="006D7A20" w:rsidRPr="00182F83" w:rsidRDefault="006D7A20" w:rsidP="006D7A20">
      <w:pPr>
        <w:spacing w:before="120" w:after="120"/>
        <w:jc w:val="both"/>
        <w:rPr>
          <w:rFonts w:ascii="Times New Roman" w:hAnsi="Times New Roman"/>
          <w:sz w:val="26"/>
          <w:szCs w:val="26"/>
        </w:rPr>
      </w:pPr>
    </w:p>
    <w:p w:rsidR="006D7A20" w:rsidRPr="00B9236F" w:rsidRDefault="006D7A20" w:rsidP="006D7A20">
      <w:pPr>
        <w:spacing w:before="120" w:after="120"/>
        <w:ind w:left="645"/>
        <w:jc w:val="both"/>
        <w:rPr>
          <w:rFonts w:ascii="Times New Roman" w:hAnsi="Times New Roman"/>
          <w:b/>
          <w:sz w:val="26"/>
          <w:szCs w:val="26"/>
        </w:rPr>
      </w:pPr>
    </w:p>
    <w:p w:rsidR="006D7A20" w:rsidRDefault="006D7A20" w:rsidP="006D7A20">
      <w:pPr>
        <w:spacing w:before="120" w:after="120"/>
        <w:jc w:val="both"/>
        <w:rPr>
          <w:rFonts w:ascii="Times New Roman" w:hAnsi="Times New Roman"/>
          <w:sz w:val="26"/>
          <w:szCs w:val="26"/>
        </w:rPr>
      </w:pPr>
      <w:r>
        <w:rPr>
          <w:rFonts w:ascii="Times New Roman" w:hAnsi="Times New Roman"/>
          <w:sz w:val="26"/>
          <w:szCs w:val="26"/>
        </w:rPr>
        <w:t xml:space="preserve"> </w:t>
      </w:r>
    </w:p>
    <w:p w:rsidR="006D7A20" w:rsidRDefault="006D7A20" w:rsidP="006D7A20">
      <w:pPr>
        <w:spacing w:before="120" w:after="120"/>
        <w:jc w:val="both"/>
        <w:rPr>
          <w:rFonts w:ascii="Times New Roman" w:hAnsi="Times New Roman"/>
          <w:sz w:val="26"/>
          <w:szCs w:val="26"/>
        </w:rPr>
      </w:pPr>
    </w:p>
    <w:p w:rsidR="006D7A20" w:rsidRPr="006646A2" w:rsidRDefault="006D7A20" w:rsidP="006D7A20">
      <w:pPr>
        <w:spacing w:before="120" w:after="120"/>
        <w:jc w:val="both"/>
        <w:rPr>
          <w:rFonts w:ascii="Times New Roman" w:hAnsi="Times New Roman"/>
          <w:sz w:val="26"/>
          <w:szCs w:val="26"/>
        </w:rPr>
      </w:pPr>
      <w:r>
        <w:rPr>
          <w:rFonts w:ascii="Times New Roman" w:hAnsi="Times New Roman"/>
          <w:sz w:val="26"/>
          <w:szCs w:val="26"/>
        </w:rPr>
        <w:t xml:space="preserve">      </w:t>
      </w:r>
    </w:p>
    <w:p w:rsidR="006D7A20" w:rsidRDefault="006D7A20" w:rsidP="006D7A20">
      <w:pPr>
        <w:spacing w:before="120" w:after="120"/>
        <w:jc w:val="both"/>
        <w:rPr>
          <w:rFonts w:ascii="Times New Roman" w:hAnsi="Times New Roman"/>
          <w:b/>
          <w:sz w:val="26"/>
          <w:szCs w:val="26"/>
        </w:rPr>
      </w:pPr>
    </w:p>
    <w:p w:rsidR="00A22138" w:rsidRDefault="00A22138"/>
    <w:sectPr w:rsidR="00A22138" w:rsidSect="006D7A20">
      <w:headerReference w:type="default" r:id="rId7"/>
      <w:footerReference w:type="default" r:id="rId8"/>
      <w:pgSz w:w="11907" w:h="16840" w:code="9"/>
      <w:pgMar w:top="851" w:right="851" w:bottom="851" w:left="1134" w:header="720" w:footer="720" w:gutter="0"/>
      <w:paperSrc w:first="4" w:other="4"/>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2B6" w:rsidRDefault="004272B6" w:rsidP="006D7A20">
      <w:r>
        <w:separator/>
      </w:r>
    </w:p>
  </w:endnote>
  <w:endnote w:type="continuationSeparator" w:id="0">
    <w:p w:rsidR="004272B6" w:rsidRDefault="004272B6" w:rsidP="006D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1E" w:rsidRDefault="004272B6" w:rsidP="0034213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2B6" w:rsidRDefault="004272B6" w:rsidP="006D7A20">
      <w:r>
        <w:separator/>
      </w:r>
    </w:p>
  </w:footnote>
  <w:footnote w:type="continuationSeparator" w:id="0">
    <w:p w:rsidR="004272B6" w:rsidRDefault="004272B6" w:rsidP="006D7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1E" w:rsidRDefault="00D83055" w:rsidP="00876CF1">
    <w:pPr>
      <w:pStyle w:val="Header"/>
      <w:tabs>
        <w:tab w:val="clear" w:pos="8640"/>
        <w:tab w:val="left" w:pos="9840"/>
      </w:tabs>
      <w:rPr>
        <w:rStyle w:val="PageNumber"/>
      </w:rPr>
    </w:pPr>
    <w:r>
      <w:tab/>
    </w:r>
    <w:r>
      <w:tab/>
    </w:r>
    <w:r>
      <w:tab/>
    </w:r>
  </w:p>
  <w:p w:rsidR="00475B1E" w:rsidRDefault="004272B6" w:rsidP="00876CF1">
    <w:pPr>
      <w:pStyle w:val="Header"/>
      <w:tabs>
        <w:tab w:val="clear" w:pos="8640"/>
        <w:tab w:val="left" w:pos="98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20"/>
    <w:rsid w:val="004272B6"/>
    <w:rsid w:val="006D7A20"/>
    <w:rsid w:val="00847865"/>
    <w:rsid w:val="00910B22"/>
    <w:rsid w:val="00A22138"/>
    <w:rsid w:val="00CA23A5"/>
    <w:rsid w:val="00CE58C0"/>
    <w:rsid w:val="00D8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2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7A20"/>
    <w:pPr>
      <w:tabs>
        <w:tab w:val="center" w:pos="4320"/>
        <w:tab w:val="right" w:pos="8640"/>
      </w:tabs>
    </w:pPr>
  </w:style>
  <w:style w:type="character" w:customStyle="1" w:styleId="HeaderChar">
    <w:name w:val="Header Char"/>
    <w:basedOn w:val="DefaultParagraphFont"/>
    <w:link w:val="Header"/>
    <w:rsid w:val="006D7A20"/>
    <w:rPr>
      <w:rFonts w:ascii="VNI-Times" w:eastAsia="Times New Roman" w:hAnsi="VNI-Times" w:cs="Times New Roman"/>
      <w:sz w:val="24"/>
      <w:szCs w:val="24"/>
    </w:rPr>
  </w:style>
  <w:style w:type="paragraph" w:styleId="Footer">
    <w:name w:val="footer"/>
    <w:basedOn w:val="Normal"/>
    <w:link w:val="FooterChar"/>
    <w:rsid w:val="006D7A20"/>
    <w:pPr>
      <w:tabs>
        <w:tab w:val="center" w:pos="4320"/>
        <w:tab w:val="right" w:pos="8640"/>
      </w:tabs>
    </w:pPr>
  </w:style>
  <w:style w:type="character" w:customStyle="1" w:styleId="FooterChar">
    <w:name w:val="Footer Char"/>
    <w:basedOn w:val="DefaultParagraphFont"/>
    <w:link w:val="Footer"/>
    <w:rsid w:val="006D7A20"/>
    <w:rPr>
      <w:rFonts w:ascii="VNI-Times" w:eastAsia="Times New Roman" w:hAnsi="VNI-Times" w:cs="Times New Roman"/>
      <w:sz w:val="24"/>
      <w:szCs w:val="24"/>
    </w:rPr>
  </w:style>
  <w:style w:type="character" w:styleId="PageNumber">
    <w:name w:val="page number"/>
    <w:basedOn w:val="DefaultParagraphFont"/>
    <w:rsid w:val="006D7A20"/>
  </w:style>
  <w:style w:type="paragraph" w:styleId="BalloonText">
    <w:name w:val="Balloon Text"/>
    <w:basedOn w:val="Normal"/>
    <w:link w:val="BalloonTextChar"/>
    <w:uiPriority w:val="99"/>
    <w:semiHidden/>
    <w:unhideWhenUsed/>
    <w:rsid w:val="00910B22"/>
    <w:rPr>
      <w:rFonts w:ascii="Tahoma" w:hAnsi="Tahoma" w:cs="Tahoma"/>
      <w:sz w:val="16"/>
      <w:szCs w:val="16"/>
    </w:rPr>
  </w:style>
  <w:style w:type="character" w:customStyle="1" w:styleId="BalloonTextChar">
    <w:name w:val="Balloon Text Char"/>
    <w:basedOn w:val="DefaultParagraphFont"/>
    <w:link w:val="BalloonText"/>
    <w:uiPriority w:val="99"/>
    <w:semiHidden/>
    <w:rsid w:val="00910B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2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7A20"/>
    <w:pPr>
      <w:tabs>
        <w:tab w:val="center" w:pos="4320"/>
        <w:tab w:val="right" w:pos="8640"/>
      </w:tabs>
    </w:pPr>
  </w:style>
  <w:style w:type="character" w:customStyle="1" w:styleId="HeaderChar">
    <w:name w:val="Header Char"/>
    <w:basedOn w:val="DefaultParagraphFont"/>
    <w:link w:val="Header"/>
    <w:rsid w:val="006D7A20"/>
    <w:rPr>
      <w:rFonts w:ascii="VNI-Times" w:eastAsia="Times New Roman" w:hAnsi="VNI-Times" w:cs="Times New Roman"/>
      <w:sz w:val="24"/>
      <w:szCs w:val="24"/>
    </w:rPr>
  </w:style>
  <w:style w:type="paragraph" w:styleId="Footer">
    <w:name w:val="footer"/>
    <w:basedOn w:val="Normal"/>
    <w:link w:val="FooterChar"/>
    <w:rsid w:val="006D7A20"/>
    <w:pPr>
      <w:tabs>
        <w:tab w:val="center" w:pos="4320"/>
        <w:tab w:val="right" w:pos="8640"/>
      </w:tabs>
    </w:pPr>
  </w:style>
  <w:style w:type="character" w:customStyle="1" w:styleId="FooterChar">
    <w:name w:val="Footer Char"/>
    <w:basedOn w:val="DefaultParagraphFont"/>
    <w:link w:val="Footer"/>
    <w:rsid w:val="006D7A20"/>
    <w:rPr>
      <w:rFonts w:ascii="VNI-Times" w:eastAsia="Times New Roman" w:hAnsi="VNI-Times" w:cs="Times New Roman"/>
      <w:sz w:val="24"/>
      <w:szCs w:val="24"/>
    </w:rPr>
  </w:style>
  <w:style w:type="character" w:styleId="PageNumber">
    <w:name w:val="page number"/>
    <w:basedOn w:val="DefaultParagraphFont"/>
    <w:rsid w:val="006D7A20"/>
  </w:style>
  <w:style w:type="paragraph" w:styleId="BalloonText">
    <w:name w:val="Balloon Text"/>
    <w:basedOn w:val="Normal"/>
    <w:link w:val="BalloonTextChar"/>
    <w:uiPriority w:val="99"/>
    <w:semiHidden/>
    <w:unhideWhenUsed/>
    <w:rsid w:val="00910B22"/>
    <w:rPr>
      <w:rFonts w:ascii="Tahoma" w:hAnsi="Tahoma" w:cs="Tahoma"/>
      <w:sz w:val="16"/>
      <w:szCs w:val="16"/>
    </w:rPr>
  </w:style>
  <w:style w:type="character" w:customStyle="1" w:styleId="BalloonTextChar">
    <w:name w:val="Balloon Text Char"/>
    <w:basedOn w:val="DefaultParagraphFont"/>
    <w:link w:val="BalloonText"/>
    <w:uiPriority w:val="99"/>
    <w:semiHidden/>
    <w:rsid w:val="00910B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829</Words>
  <Characters>4728</Characters>
  <Application>Microsoft Office Word</Application>
  <DocSecurity>0</DocSecurity>
  <Lines>39</Lines>
  <Paragraphs>11</Paragraphs>
  <ScaleCrop>false</ScaleCrop>
  <Company>Microsoft</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2023-12-25T03:15:00Z</cp:lastPrinted>
  <dcterms:created xsi:type="dcterms:W3CDTF">2023-05-05T09:09:00Z</dcterms:created>
  <dcterms:modified xsi:type="dcterms:W3CDTF">2023-12-25T03:16:00Z</dcterms:modified>
</cp:coreProperties>
</file>